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</w:t>
      </w:r>
      <w:r>
        <w:rPr>
          <w:rFonts w:ascii="Cambria" w:hAnsi="Cambria"/>
          <w:b/>
          <w:bCs/>
          <w:sz w:val="24"/>
          <w:szCs w:val="24"/>
        </w:rPr>
        <w:t>Regulamin uczestnictwa w warsztatach z cyklu „Lekcje sztuki dla wszystkich”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Warsztaty odbywają się w siedzibie Centrum Kultury w Zaczerniu (budynek Domu Kultury, Zaczernie 266)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Uczestnicy warsztatów zobowiązani są do przestrzegania niniejszego Regulaminu oraz zapoznania się z nim.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Zapisu na warsztaty mogą dokonać wyłącznie osoby dorosłe, w przypadku dzieci rodzic lub opiekun prawny uczestników.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Zapisy prowadzone są drogą elektroniczną na platformie </w:t>
      </w:r>
      <w:r>
        <w:rPr>
          <w:rFonts w:ascii="Cambria" w:hAnsi="Cambria"/>
          <w:b/>
          <w:bCs/>
        </w:rPr>
        <w:t>strefazajęć.pl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O pomyślnym zapisie decyduje kolejność zgłoszeń.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Osoby nie zakwalifikowane na listę uczestników, tworzą listę rezerwową. W przypadku zwolnienia się miejsca, uczestnictwo proponowane jest niezwłocznie kolejnym osobom z listy rezerwowej.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Lekcje sztuki odbywać się będą od 20 kwietnia 2025 r. do 30 czerwca 2026 r., oprócz dni wolnych od zajęć zawartych w punkcie 23.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Zajęcia są bezpłatne.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O rezygnacji z zajęć należy bezzwłocznie poinformować Organizatora.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Organizator warsztatów zapewnia ich realizację w salach spełniających odpowiednie standardy dla zajęć warsztatowych. Uczestnikom warsztatów zapewnione zostaną materiały niezbędne do uczestnictwa w zajęciach.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Podczas zajęć uczestnik znajduje się pod opieką instruktora prowadzącego i ma obowiązek stosować się do jego wytycznych.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Uczestników zajęć obowiązuje zakaz wynoszenia bez zgody instruktora wyposażenia pracowni lub sali poza budynek CK w </w:t>
      </w:r>
      <w:r>
        <w:rPr>
          <w:rFonts w:ascii="Cambria" w:hAnsi="Cambria"/>
        </w:rPr>
        <w:t>Zaczerniu.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Uczestnicy w trakcie zajęć tworzą przedmioty jedynie na własny użytek, nie na potrzeby zarobkowe.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Odpowiedzialność za zniszczenia wynikające z niewłaściwego użytkowania wyposażenia pracowni lub sali ponosi osoba nieprzestrzegająca zasad ich użytkowania – w przypadku osób nieletnich są to rodzice lub prawni opiekunowie tej osoby.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W przypadku odwołania zajęć lub przeniesienia na inny termin Organizator poinformuje Uczestników drogą telefoniczną, wiadomością na profilu Facebook Centrum Kultury w Zaczernie.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Uczestnik/Opiekun prawny uczestnika wyraża zgodę na nieodpłatne, publiczne wyeksponowanie pracy w wydawnictwach, na wystawach, stronie internetowej Organizatora projektu i innych mediach, opatrzonej zdjęciem oraz imieniem i informacją o jego wieku. Dane osobowe przetwarzane w tym zakresie są przekazywane dobrowolnie Organizatorowi od uczestników/opiekunów prawnych. Przedstawiciele ustawowi uczestników są poinformowani o prawie do dostępu do treści danych osobowych uczestników i prawie ich poprawienia.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Poprzez złożenie formularza zgłoszeniowego uczestnik wyraża zgodę na przetwarzanie danych osobowych zawartych w formularzu oraz wizerunku utrwalonego na fotografiach oraz materiałach video dla potrzeb promocyjnych oraz sprawozdawczych Organizatora.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Na terenie Centrum Kultury uczestnicy zobowiązani są do przestrzegania przepisów BHP oraz PPOŻ oraz stosowania się do zaleceń personelu Organizatora w zakresie użytkowania obiektu.</w:t>
      </w:r>
    </w:p>
    <w:p>
      <w:pPr>
        <w:pStyle w:val="PlainText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W przypadku występowania u Uczestnika warsztatów schorzeń, dolegliwości lub innych okoliczności zdrowotnych, które mogą mieć wpływ na jego udział w zajęciach, Uczestnik (lub jego opiekun prawny) zobowiązany jest do poinformowania Organizatora poprzez wypełnienie Załącznika nr 1 do umowy. Brak podania takich informacji skutkuje brakiem odpowiedzialności Organizatora za ewentualne zdarzenia, urazy lub inne konsekwencje wynikające z nieujawnienia tych danych.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Uczestnictwo w warsztatach jest jednoznaczne z akceptacją regulaminu.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Organizator zastrzega sobie prawo do uzasadnionych zmian w Regulaminie, które zostaną opublikowane na stronie Organizatora oraz podane do wiadomości Użytkownikom.</w:t>
      </w:r>
    </w:p>
    <w:p>
      <w:pPr>
        <w:pStyle w:val="Normal"/>
        <w:spacing w:before="0"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23. Dni wolne od zajęć:</w:t>
      </w:r>
    </w:p>
    <w:p>
      <w:pPr>
        <w:pStyle w:val="ListParagraph"/>
        <w:ind w:start="36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1 - 2 maja</w:t>
      </w:r>
    </w:p>
    <w:p>
      <w:pPr>
        <w:pStyle w:val="ListParagraph"/>
        <w:ind w:start="36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4 - 6 czerwca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  <w:t>24. Naruszenie regulaminu spowoduje natychmiastowe usunięcie z listy uczestników warsztatów.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  <w:tab/>
        <w:tab/>
        <w:tab/>
        <w:tab/>
        <w:tab/>
        <w:tab/>
        <w:t>……………………………………………………………..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  <w:tab/>
        <w:tab/>
        <w:tab/>
        <w:tab/>
        <w:tab/>
        <w:t xml:space="preserve">          Data i podpis uczestnika/opiekuna prawnego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Zgoda na utrwalenie i wykorzystanie wizerunku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W</w:t>
      </w:r>
      <w:r>
        <w:rPr>
          <w:rFonts w:ascii="Times New Roman" w:hAnsi="Times New Roman"/>
          <w:sz w:val="20"/>
          <w:szCs w:val="20"/>
        </w:rPr>
        <w:t xml:space="preserve">yrażam zgodę na to, aby </w:t>
      </w:r>
      <w:bookmarkStart w:id="0" w:name="_Hlk21302732"/>
      <w:r>
        <w:rPr>
          <w:rFonts w:ascii="Times New Roman" w:hAnsi="Times New Roman"/>
          <w:b/>
          <w:bCs/>
          <w:sz w:val="20"/>
          <w:szCs w:val="20"/>
        </w:rPr>
        <w:t xml:space="preserve">Gminne Centrum Kultury w Trzebownisku </w:t>
      </w:r>
      <w:r>
        <w:rPr>
          <w:rFonts w:ascii="Times New Roman" w:hAnsi="Times New Roman"/>
          <w:sz w:val="20"/>
          <w:szCs w:val="20"/>
        </w:rPr>
        <w:t xml:space="preserve">z siedzibą </w:t>
      </w:r>
      <w:bookmarkEnd w:id="0"/>
      <w:r>
        <w:rPr>
          <w:rFonts w:ascii="Times New Roman" w:hAnsi="Times New Roman"/>
          <w:b/>
          <w:bCs/>
          <w:sz w:val="20"/>
          <w:szCs w:val="20"/>
        </w:rPr>
        <w:t>36-004 Łąka 239</w:t>
      </w:r>
      <w:r>
        <w:rPr>
          <w:rFonts w:ascii="Times New Roman" w:hAnsi="Times New Roman"/>
          <w:sz w:val="20"/>
          <w:szCs w:val="20"/>
        </w:rPr>
        <w:t xml:space="preserve"> mogło korzystać z wizerunku mojego dziecka. </w:t>
      </w:r>
    </w:p>
    <w:p>
      <w:pPr>
        <w:pStyle w:val="Normal"/>
        <w:spacing w:lineRule="auto" w:line="240" w:before="120" w:after="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u w:val="single"/>
        </w:rPr>
        <w:t xml:space="preserve">Wyrażam zgodę </w:t>
      </w:r>
      <w:r>
        <w:rPr>
          <w:rFonts w:ascii="Times New Roman" w:hAnsi="Times New Roman"/>
          <w:b/>
          <w:sz w:val="20"/>
          <w:szCs w:val="20"/>
        </w:rPr>
        <w:t>na przetwarzanie wizerunku mojego dziecka w celu wyróżnienia jego osiągnięć artystycznych i społecznych</w:t>
      </w:r>
      <w:r>
        <w:rPr>
          <w:rFonts w:ascii="Times New Roman" w:hAnsi="Times New Roman"/>
          <w:sz w:val="20"/>
          <w:szCs w:val="20"/>
        </w:rPr>
        <w:t xml:space="preserve"> w ramach czego wizerunek może zostać utrwalony zarówno w formie zdjęć jak</w:t>
      </w:r>
    </w:p>
    <w:p>
      <w:pPr>
        <w:pStyle w:val="Normal"/>
        <w:spacing w:lineRule="auto" w:line="240" w:before="120" w:after="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 filmów oraz umieszczony na stronie internetowej i profilach społecznościowych (Facebook, YouTube), w gazetkach i na tablicach, a także opublikowany w prasie lokalnej i ogólnopolskiej w sposób pozwalający na rozpoznanie dziecka (imię, nazwisko, osiągnięcie);</w:t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u w:val="single"/>
        </w:rPr>
        <w:t xml:space="preserve">Wyrażam zgodę </w:t>
      </w:r>
      <w:r>
        <w:rPr>
          <w:rFonts w:ascii="Times New Roman" w:hAnsi="Times New Roman"/>
          <w:b/>
          <w:bCs/>
          <w:sz w:val="20"/>
          <w:szCs w:val="20"/>
        </w:rPr>
        <w:t xml:space="preserve">na przetwarzanie wizerunku mojego dziecka w </w:t>
      </w:r>
      <w:r>
        <w:rPr>
          <w:rFonts w:ascii="Times New Roman" w:hAnsi="Times New Roman"/>
          <w:b/>
          <w:sz w:val="20"/>
          <w:szCs w:val="20"/>
        </w:rPr>
        <w:t>celach pamiątkowych (archiwalnych)</w:t>
      </w:r>
      <w:r>
        <w:rPr>
          <w:rFonts w:ascii="Times New Roman" w:hAnsi="Times New Roman"/>
          <w:sz w:val="20"/>
          <w:szCs w:val="20"/>
        </w:rPr>
        <w:t xml:space="preserve"> w ramach których wizerunek może zostać utrwalony zarówno w formie zdjęć jak i filmów prezentujących różne przejawy codziennego funkcjonowania np. zajęcia naukowe, artystyczne, a następnie umieszczony na stronie internetowej i profilach społecznościowych (Facebook, YouTube), w gazetkach i na tablicach, w kronikach i księgach pamiątkowych oraz na nośnikach elektronicznych takich jak np. płyty CD i DVD </w:t>
      </w:r>
      <w:r>
        <w:rPr>
          <w:rFonts w:ascii="Times New Roman" w:hAnsi="Times New Roman"/>
          <w:b/>
          <w:sz w:val="20"/>
          <w:szCs w:val="20"/>
        </w:rPr>
        <w:t>tworzonych wyłącznie do dokumentowania historii działalności</w:t>
      </w:r>
      <w:r>
        <w:rPr>
          <w:rFonts w:ascii="Times New Roman" w:hAnsi="Times New Roman"/>
          <w:sz w:val="20"/>
          <w:szCs w:val="20"/>
        </w:rPr>
        <w:t xml:space="preserve"> w sposób pozwalający na rozpoznanie dziecka (imię, nazwisko, klasa, osiągnięcie);</w:t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u w:val="single"/>
        </w:rPr>
        <w:t xml:space="preserve">Wyrażam zgodę </w:t>
      </w:r>
      <w:r>
        <w:rPr>
          <w:rFonts w:ascii="Times New Roman" w:hAnsi="Times New Roman"/>
          <w:b/>
          <w:bCs/>
          <w:sz w:val="20"/>
          <w:szCs w:val="20"/>
        </w:rPr>
        <w:t>na przetwarzanie wizerunku mojego dziecka w działalności</w:t>
      </w:r>
      <w:r>
        <w:rPr>
          <w:rFonts w:ascii="Times New Roman" w:hAnsi="Times New Roman"/>
          <w:b/>
          <w:sz w:val="20"/>
          <w:szCs w:val="20"/>
        </w:rPr>
        <w:t xml:space="preserve"> promocyjnej, </w:t>
      </w:r>
      <w:r>
        <w:rPr>
          <w:rFonts w:ascii="Times New Roman" w:hAnsi="Times New Roman"/>
          <w:sz w:val="20"/>
          <w:szCs w:val="20"/>
        </w:rPr>
        <w:t xml:space="preserve">w ramach której </w:t>
      </w:r>
      <w:r>
        <w:rPr>
          <w:rFonts w:ascii="Times New Roman" w:hAnsi="Times New Roman"/>
          <w:b/>
          <w:sz w:val="20"/>
          <w:szCs w:val="20"/>
        </w:rPr>
        <w:t>wizerunek</w:t>
      </w:r>
      <w:r>
        <w:rPr>
          <w:rFonts w:ascii="Times New Roman" w:hAnsi="Times New Roman"/>
          <w:sz w:val="20"/>
          <w:szCs w:val="20"/>
        </w:rPr>
        <w:t xml:space="preserve"> może zostać utrwalony w formie zdjęć, plakatów i filmów zachęcających do skorzystania z oferty statutowej zawierającej informacje na temat oferowanej działalności artystycznej, a następnie umieszczony (w zależności od potrzeb) na stronie internetowej i profilach społecznościowych (np. Facebook, YouTube) Gminnego Centrum Kultury w Trzebownisku oraz Gminy Trzebownisko, w gazetach i serwisach ogłoszeniowych o zasięgu lokalnym i regionalnym oraz na powszechnie dostępnych tablicach ogłoszeń.</w:t>
      </w:r>
    </w:p>
    <w:p>
      <w:pPr>
        <w:pStyle w:val="Normal"/>
        <w:spacing w:lineRule="auto" w:line="240" w:before="360" w:after="12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Niezależnie od wybranego celu Centrum zobowiązuje się wykorzystywać wizerunek dziecka wyłącznie z poszanowaniem jego wolnej woli oraz w sposób chroniący jego dobra osobiste - w szczególności jego dobre imię, w czym będzie na bieżąco współpracował z rodzicami;</w:t>
      </w:r>
    </w:p>
    <w:p>
      <w:pPr>
        <w:pStyle w:val="Normal"/>
        <w:tabs>
          <w:tab w:val="clear" w:pos="708"/>
          <w:tab w:val="right" w:pos="9072" w:leader="none"/>
        </w:tabs>
        <w:spacing w:lineRule="auto" w:line="240" w:before="120" w:after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Niniejsza zgoda jest udzielona bezterminowo, do momentu wycofania niniejszej zgody i nie jest ograniczona terytorialnie.</w:t>
      </w:r>
    </w:p>
    <w:p>
      <w:pPr>
        <w:pStyle w:val="Normal"/>
        <w:spacing w:lineRule="auto" w:line="240" w:before="120" w:after="0"/>
        <w:ind w:firstLine="284" w:start="-284"/>
        <w:rPr>
          <w:rFonts w:ascii="Times New Roman" w:hAnsi="Times New Roman" w:eastAsia="Times New Roman"/>
          <w:b/>
          <w:bCs/>
          <w:iCs/>
          <w:color w:val="000000"/>
          <w:sz w:val="16"/>
          <w:szCs w:val="16"/>
          <w:lang w:eastAsia="pl-PL"/>
        </w:rPr>
      </w:pPr>
      <w:r>
        <w:rPr>
          <w:rFonts w:eastAsia="Times New Roman" w:ascii="Times New Roman" w:hAnsi="Times New Roman"/>
          <w:b/>
          <w:bCs/>
          <w:iCs/>
          <w:color w:val="000000"/>
          <w:sz w:val="16"/>
          <w:szCs w:val="16"/>
          <w:lang w:eastAsia="pl-PL"/>
        </w:rPr>
        <w:t>________________________________________________________________________________________________________</w:t>
      </w:r>
    </w:p>
    <w:p>
      <w:pPr>
        <w:pStyle w:val="Normal"/>
        <w:spacing w:lineRule="auto" w:line="240" w:before="0" w:after="120"/>
        <w:rPr>
          <w:rFonts w:ascii="Times New Roman" w:hAnsi="Times New Roman" w:eastAsia="Times New Roman"/>
          <w:b/>
          <w:bCs/>
          <w:iCs/>
          <w:color w:val="000000"/>
          <w:sz w:val="14"/>
          <w:szCs w:val="14"/>
          <w:lang w:eastAsia="pl-PL"/>
        </w:rPr>
      </w:pPr>
      <w:r>
        <w:rPr>
          <w:rFonts w:eastAsia="Times New Roman" w:ascii="Times New Roman" w:hAnsi="Times New Roman"/>
          <w:b/>
          <w:bCs/>
          <w:iCs/>
          <w:color w:val="000000"/>
          <w:sz w:val="14"/>
          <w:szCs w:val="14"/>
          <w:lang w:eastAsia="pl-PL"/>
        </w:rPr>
        <w:t>KLAUZULA INFORMACYJNA O ZASADACH PRZETWARZANIA DANYCH OSOBOWYCH</w:t>
      </w:r>
    </w:p>
    <w:p>
      <w:pPr>
        <w:pStyle w:val="Normal"/>
        <w:spacing w:lineRule="auto" w:line="240"/>
        <w:jc w:val="both"/>
        <w:rPr>
          <w:rFonts w:ascii="Century Gothic" w:hAnsi="Century Gothic"/>
          <w:sz w:val="20"/>
          <w:szCs w:val="20"/>
        </w:rPr>
      </w:pPr>
      <w:r>
        <w:rPr>
          <w:rFonts w:ascii="Times New Roman" w:hAnsi="Times New Roman"/>
          <w:b/>
          <w:bCs/>
          <w:sz w:val="14"/>
          <w:szCs w:val="14"/>
        </w:rPr>
        <w:t xml:space="preserve">Kto wykorzystuje dane: </w:t>
      </w:r>
      <w:r>
        <w:rPr>
          <w:rFonts w:ascii="Times New Roman" w:hAnsi="Times New Roman"/>
          <w:sz w:val="14"/>
          <w:szCs w:val="14"/>
        </w:rPr>
        <w:t>Gminne Centrum Kultury w Trzebownisku.</w:t>
      </w:r>
      <w:r>
        <w:rPr>
          <w:rFonts w:ascii="Times New Roman" w:hAnsi="Times New Roman"/>
          <w:b/>
          <w:bCs/>
          <w:sz w:val="14"/>
          <w:szCs w:val="14"/>
        </w:rPr>
        <w:t xml:space="preserve"> Kontakt:</w:t>
      </w:r>
      <w:r>
        <w:rPr>
          <w:rFonts w:ascii="Times New Roman" w:hAnsi="Times New Roman"/>
          <w:sz w:val="14"/>
          <w:szCs w:val="14"/>
        </w:rPr>
        <w:t xml:space="preserve"> 36-004 Łąka 239.</w:t>
      </w:r>
      <w:r>
        <w:rPr>
          <w:rFonts w:ascii="Times New Roman" w:hAnsi="Times New Roman"/>
          <w:b/>
          <w:bCs/>
          <w:sz w:val="14"/>
          <w:szCs w:val="14"/>
        </w:rPr>
        <w:t xml:space="preserve"> Pytania, wnioski, inspektor ochrony danych: </w:t>
      </w:r>
      <w:hyperlink r:id="rId2">
        <w:r>
          <w:rPr>
            <w:rStyle w:val="Hyperlink"/>
            <w:rFonts w:ascii="Times New Roman" w:hAnsi="Times New Roman"/>
            <w:sz w:val="14"/>
            <w:szCs w:val="14"/>
          </w:rPr>
          <w:t>iod@gcktrzebownisko.pl</w:t>
        </w:r>
      </w:hyperlink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b/>
          <w:bCs/>
          <w:sz w:val="14"/>
          <w:szCs w:val="14"/>
        </w:rPr>
        <w:t xml:space="preserve">Cel wykorzystania: </w:t>
      </w:r>
      <w:r>
        <w:rPr>
          <w:rFonts w:ascii="Times New Roman" w:hAnsi="Times New Roman"/>
          <w:sz w:val="14"/>
          <w:szCs w:val="14"/>
        </w:rPr>
        <w:t xml:space="preserve">W zależności od Państwa woli dane osobowe, o których mowa w treści zgody, to albo wyłącznie jego utrwalony wizerunek albo - w zależności od wskazanego celu - wizerunek wraz z imieniem, nazwiskiem i osiągnięciem, bądź wizerunek wraz z imieniem, nazwiskiem i okresem działalności związanej z działalnością artystyczną. Dane te mogą być wykorzystywane do promowania różnego rodzaju osiągnięć, do celów pamiątkowych oraz do promocji lub wyłącznie do niektórych z tych celów. </w:t>
      </w:r>
      <w:r>
        <w:rPr>
          <w:rFonts w:ascii="Times New Roman" w:hAnsi="Times New Roman"/>
          <w:b/>
          <w:bCs/>
          <w:sz w:val="14"/>
          <w:szCs w:val="14"/>
        </w:rPr>
        <w:t xml:space="preserve">Przysługujące prawa: </w:t>
      </w:r>
      <w:r>
        <w:rPr>
          <w:rFonts w:ascii="Times New Roman" w:hAnsi="Times New Roman"/>
          <w:sz w:val="14"/>
          <w:szCs w:val="14"/>
        </w:rPr>
        <w:t xml:space="preserve">prawo do dostępu do danych osobowych, prawo do ich sprostowania, usunięcia lub ograniczenia przetwarzania, prawo do przenoszenia danych osobowych, prawo do wycofania udzielonej zgody w dowolnym momencie, w tym prawo do wniesienia skargi do Prezesa Urzędu Ochrony Danych Osobowych. </w:t>
      </w:r>
      <w:r>
        <w:rPr>
          <w:rFonts w:ascii="Times New Roman" w:hAnsi="Times New Roman"/>
          <w:b/>
          <w:bCs/>
          <w:sz w:val="14"/>
          <w:szCs w:val="14"/>
        </w:rPr>
        <w:t>Polityka prywatności:</w:t>
      </w:r>
      <w:r>
        <w:rPr>
          <w:rFonts w:ascii="Times New Roman" w:hAnsi="Times New Roman"/>
          <w:sz w:val="14"/>
          <w:szCs w:val="14"/>
        </w:rPr>
        <w:t xml:space="preserve"> </w:t>
      </w:r>
      <w:hyperlink r:id="rId3">
        <w:r>
          <w:rPr>
            <w:rStyle w:val="Hyperlink"/>
            <w:rFonts w:ascii="Times New Roman" w:hAnsi="Times New Roman"/>
            <w:sz w:val="14"/>
            <w:szCs w:val="14"/>
          </w:rPr>
          <w:t>http://www.gcktrzebownisko.pl</w:t>
        </w:r>
      </w:hyperlink>
      <w:r>
        <w:rPr>
          <w:rFonts w:ascii="Times New Roman" w:hAnsi="Times New Roman"/>
          <w:color w:val="0563C1"/>
          <w:sz w:val="14"/>
          <w:szCs w:val="14"/>
          <w:u w:val="single"/>
        </w:rPr>
        <w:t xml:space="preserve"> </w:t>
      </w:r>
      <w:r>
        <w:rPr>
          <w:rFonts w:ascii="Times New Roman" w:hAnsi="Times New Roman"/>
          <w:sz w:val="14"/>
          <w:szCs w:val="14"/>
        </w:rPr>
        <w:t xml:space="preserve">zakładka </w:t>
      </w:r>
      <w:r>
        <w:rPr>
          <w:rFonts w:ascii="Times New Roman" w:hAnsi="Times New Roman"/>
          <w:b/>
          <w:bCs/>
          <w:sz w:val="14"/>
          <w:szCs w:val="14"/>
        </w:rPr>
        <w:t>RODO</w:t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rFonts w:ascii="Cambria" w:hAnsi="Cambria"/>
        </w:rPr>
      </w:pPr>
      <w:r>
        <w:rPr>
          <w:rFonts w:ascii="Cambria" w:hAnsi="Cambria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mbria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entury Gothic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b w:val="false"/>
        <w:bCs w:val="false"/>
      </w:rPr>
    </w:lvl>
    <w:lvl w:ilvl="1">
      <w:start w:val="2"/>
      <w:numFmt w:val="decimal"/>
      <w:isLgl/>
      <w:lvlText w:val="%1.%2"/>
      <w:lvlJc w:val="start"/>
      <w:pPr>
        <w:tabs>
          <w:tab w:val="num" w:pos="0"/>
        </w:tabs>
        <w:ind w:start="465" w:hanging="465"/>
      </w:pPr>
      <w:rPr/>
    </w:lvl>
    <w:lvl w:ilvl="2">
      <w:start w:val="1"/>
      <w:numFmt w:val="decimal"/>
      <w:isLgl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isLgl/>
      <w:lvlText w:val="%1.%2.%3.%4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isLgl/>
      <w:lvlText w:val="%1.%2.%3.%4.%5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isLgl/>
      <w:lvlText w:val="%1.%2.%3.%4.%5.%6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isLgl/>
      <w:lvlText w:val="%1.%2.%3.%4.%5.%6.%7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isLgl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isLgl/>
      <w:lvlText w:val="%1.%2.%3.%4.%5.%6.%7.%8.%9"/>
      <w:lvlJc w:val="start"/>
      <w:pPr>
        <w:tabs>
          <w:tab w:val="num" w:pos="0"/>
        </w:tabs>
        <w:ind w:star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6600"/>
    <w:pPr>
      <w:widowControl/>
      <w:bidi w:val="0"/>
      <w:spacing w:lineRule="auto" w:line="257" w:before="0" w:after="16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6660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67bcc"/>
    <w:rPr>
      <w:color w:val="605E5C"/>
      <w:shd w:fill="E1DFDD" w:val="clear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767bcc"/>
    <w:rPr>
      <w:rFonts w:ascii="Calibri" w:hAnsi="Calibri" w:eastAsia="Calibri" w:cs="Times New Roman"/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767bcc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wykytekstZnak" w:customStyle="1">
    <w:name w:val="Zwykły tekst Znak"/>
    <w:basedOn w:val="DefaultParagraphFont"/>
    <w:link w:val="PlainText"/>
    <w:uiPriority w:val="99"/>
    <w:qFormat/>
    <w:rsid w:val="00e33f0f"/>
    <w:rPr>
      <w:rFonts w:ascii="Calibri" w:hAnsi="Calibri" w:eastAsia="Times New Roman"/>
      <w:kern w:val="2"/>
      <w:szCs w:val="21"/>
      <w14:ligatures w14:val="standardContextua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66600"/>
    <w:pPr>
      <w:spacing w:before="0" w:after="160"/>
      <w:ind w:start="72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767bcc"/>
    <w:pPr>
      <w:spacing w:lineRule="auto" w:line="240" w:before="0" w:after="0"/>
    </w:pPr>
    <w:rPr>
      <w:sz w:val="20"/>
      <w:szCs w:val="20"/>
    </w:rPr>
  </w:style>
  <w:style w:type="paragraph" w:styleId="PlainText">
    <w:name w:val="Plain Text"/>
    <w:basedOn w:val="Normal"/>
    <w:link w:val="ZwykytekstZnak"/>
    <w:uiPriority w:val="99"/>
    <w:unhideWhenUsed/>
    <w:qFormat/>
    <w:rsid w:val="00e33f0f"/>
    <w:pPr>
      <w:spacing w:lineRule="auto" w:line="240" w:before="0" w:after="0"/>
    </w:pPr>
    <w:rPr>
      <w:rFonts w:eastAsia="Times New Roman" w:cs="" w:cstheme="minorBidi"/>
      <w:kern w:val="2"/>
      <w:szCs w:val="21"/>
      <w14:ligatures w14:val="standardContextu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gcktrzebownisko.pl" TargetMode="External"/><Relationship Id="rId3" Type="http://schemas.openxmlformats.org/officeDocument/2006/relationships/hyperlink" Target="http://www.gcktrzebownisko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F2EB9-8F2F-4356-B608-ED157B5E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LibreOffice/25.8.5.2$Windows_X86_64 LibreOffice_project/9c8b85f387cc00a89945a79c9e6239f32e450ac2</Application>
  <AppVersion>15.0000</AppVersion>
  <Pages>3</Pages>
  <Words>938</Words>
  <Characters>6302</Characters>
  <CharactersWithSpaces>7211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2026-04-09T09:25:00Z</dcterms:created>
  <dc:creator>K.Czartoryska</dc:creator>
  <dc:description/>
  <dc:language>pl-PL</dc:language>
  <cp:lastModifiedBy/>
  <dcterms:modified xsi:type="dcterms:W3CDTF">2026-04-10T17:40:36Z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